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5B9E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4AF8B1" w14:textId="77777777" w:rsidR="00B91CE8" w:rsidRPr="00B91CE8" w:rsidRDefault="00B91CE8" w:rsidP="00B91CE8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91CE8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5633634F" w14:textId="77777777" w:rsidR="00B91CE8" w:rsidRPr="00B91CE8" w:rsidRDefault="00B91CE8" w:rsidP="00B91CE8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B91CE8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C75B2B5" w14:textId="77777777" w:rsidR="00B91CE8" w:rsidRPr="00B91CE8" w:rsidRDefault="00B91CE8" w:rsidP="00B91CE8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A55778A" w14:textId="77777777" w:rsidR="00B91CE8" w:rsidRPr="00B91CE8" w:rsidRDefault="00B91CE8" w:rsidP="00B91CE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D79BEF" w14:textId="77777777" w:rsidR="00B91CE8" w:rsidRPr="00B91CE8" w:rsidRDefault="00B91CE8" w:rsidP="00B91CE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18C79C4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82E0C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B2DAB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3D283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FB9D1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852AD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8A931" w14:textId="77777777" w:rsidR="00D13E16" w:rsidRPr="0071534A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DF7753" w14:textId="77777777" w:rsidR="00D13E16" w:rsidRDefault="00D13E16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98937" w14:textId="77777777" w:rsidR="006C4C5E" w:rsidRDefault="006C4C5E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1C106" w14:textId="77777777" w:rsidR="006C4C5E" w:rsidRPr="0071534A" w:rsidRDefault="006C4C5E" w:rsidP="00D13E16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1594F" w14:textId="495DC03D" w:rsidR="00D13E16" w:rsidRPr="006C4C5E" w:rsidRDefault="006C4C5E" w:rsidP="006C4C5E">
      <w:pPr>
        <w:tabs>
          <w:tab w:val="left" w:pos="567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</w:t>
      </w:r>
    </w:p>
    <w:p w14:paraId="79FC0157" w14:textId="1CFD224C" w:rsidR="00D13E16" w:rsidRPr="006C4C5E" w:rsidRDefault="006C4C5E" w:rsidP="006C4C5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4C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рабочей программы преддипломной практики</w:t>
      </w:r>
    </w:p>
    <w:p w14:paraId="53CC580C" w14:textId="77777777" w:rsidR="00B91CE8" w:rsidRDefault="00D13E16" w:rsidP="006C4C5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B91CE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 </w:t>
      </w:r>
    </w:p>
    <w:p w14:paraId="615A9E7F" w14:textId="77777777" w:rsidR="00D13E16" w:rsidRPr="0071534A" w:rsidRDefault="00D13E16" w:rsidP="006C4C5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(углубленной подготовки)</w:t>
      </w:r>
    </w:p>
    <w:p w14:paraId="6C7F5BAE" w14:textId="77777777" w:rsidR="00D13E16" w:rsidRPr="0071534A" w:rsidRDefault="00D13E16" w:rsidP="00B91CE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D117A" w14:textId="77777777" w:rsidR="00D13E16" w:rsidRPr="0071534A" w:rsidRDefault="00D13E16" w:rsidP="00D13E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46B7B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C38C1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A339C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AA5F1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CBFDA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8FBF7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71C02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A3426" w14:textId="77777777" w:rsidR="00D13E16" w:rsidRPr="0071534A" w:rsidRDefault="00D13E16" w:rsidP="00D13E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F4ADB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77E1C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BDEE1B" w14:textId="77777777" w:rsidR="00D13E16" w:rsidRPr="0071534A" w:rsidRDefault="00D13E16" w:rsidP="00D13E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47E44" w14:textId="77777777" w:rsidR="00D13E16" w:rsidRPr="0071534A" w:rsidRDefault="00D13E16" w:rsidP="00D13E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CC54E" w14:textId="1162493D" w:rsidR="00D13E16" w:rsidRDefault="00D13E16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A0992" w14:textId="77777777" w:rsidR="00B91CE8" w:rsidRPr="0071534A" w:rsidRDefault="00B91CE8" w:rsidP="00D13E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E1AE0" w14:textId="77777777" w:rsidR="00D13E16" w:rsidRPr="0071534A" w:rsidRDefault="00D13E16" w:rsidP="00D13E1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D9E037" w14:textId="77777777" w:rsidR="00D13E16" w:rsidRPr="0071534A" w:rsidRDefault="00D13E16" w:rsidP="00D13E16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14:paraId="4A7B537B" w14:textId="77777777" w:rsidR="00D13E16" w:rsidRPr="0071534A" w:rsidRDefault="00D13E16" w:rsidP="00D13E16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E63AE" w14:textId="77777777" w:rsidR="00D13E16" w:rsidRPr="0071534A" w:rsidRDefault="00D13E16" w:rsidP="00D13E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преддипломной практики составлена в соответствии с ФГОС по специальности 31.02.03 Лабораторная диагностика базовой подготовки. </w:t>
      </w:r>
    </w:p>
    <w:p w14:paraId="0C830DCA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практики рассчитано на комплексное использование теоретических знаний, практических умений с учетом освоения  и закрепления их на рабочих местах, приближенных к условиям будущей работы по специальности 31.02.03 Лабораторная диагностика в качестве медицинского лабораторного техника. Комплексный подход к содержанию практики позволяет обеспечить освоение сквозных и специальных практических умений, основанных на базовых знаниях, полученных при изучении профессиональных модулей:</w:t>
      </w:r>
    </w:p>
    <w:p w14:paraId="1AB4B05D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01 Проведение лабораторных общеклинических исследований;</w:t>
      </w:r>
    </w:p>
    <w:p w14:paraId="20DE992F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16A758CC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2D0650D8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  исследований</w:t>
      </w:r>
    </w:p>
    <w:p w14:paraId="665833ED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05 Проведение лабораторных гистологических исследований</w:t>
      </w:r>
    </w:p>
    <w:p w14:paraId="60CCF38C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преддипломной практики студент должен знать и соблюдать технику безопасности  на рабочем месте, обеспечить инфекционную безопасность персонала и пациента, знать структуру КДЛ. </w:t>
      </w:r>
    </w:p>
    <w:p w14:paraId="31A823A4" w14:textId="77777777" w:rsidR="00D13E16" w:rsidRPr="0071534A" w:rsidRDefault="00D13E16" w:rsidP="00D13E1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включает в себя:</w:t>
      </w:r>
    </w:p>
    <w:p w14:paraId="1A6C25FE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практики;</w:t>
      </w:r>
    </w:p>
    <w:p w14:paraId="41FA4BD4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прохождения практики;</w:t>
      </w:r>
    </w:p>
    <w:p w14:paraId="3A3BD397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программы, в которой указаны общие и профессиональные компетенции по конкретным клиническим методам исследования в клинико-диагностических лабораториях МО;</w:t>
      </w:r>
    </w:p>
    <w:p w14:paraId="24311DF3" w14:textId="77777777" w:rsidR="00D13E16" w:rsidRPr="0071534A" w:rsidRDefault="00D13E16" w:rsidP="00D13E1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работы студентов и отчетность;</w:t>
      </w:r>
    </w:p>
    <w:p w14:paraId="0B56C1CE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55BD1A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4449F0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D55E91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99CD78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6C6AE7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4E18DB" w14:textId="77777777" w:rsidR="00D13E16" w:rsidRPr="0071534A" w:rsidRDefault="00D13E16" w:rsidP="00D13E16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1C43A1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5B488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B8451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10069F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DACA85" w14:textId="77777777" w:rsidR="00D13E16" w:rsidRPr="0071534A" w:rsidRDefault="00D13E16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РАБОЧЕЙ ПРОГРАММЫ ПРЕДДИПЛОМНОЙ ПРАКТИКИ</w:t>
      </w:r>
    </w:p>
    <w:p w14:paraId="6498121A" w14:textId="77777777" w:rsidR="00D13E16" w:rsidRPr="0071534A" w:rsidRDefault="00D13E16" w:rsidP="00D13E16">
      <w:pPr>
        <w:spacing w:before="240" w:after="60" w:line="240" w:lineRule="auto"/>
        <w:ind w:left="144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7153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ПРЕДДИПЛОМНОЙ ПРАКТИКИ.</w:t>
      </w:r>
    </w:p>
    <w:p w14:paraId="38FB5BB8" w14:textId="77777777" w:rsidR="00D13E16" w:rsidRPr="0071534A" w:rsidRDefault="00D13E16" w:rsidP="00D13E16">
      <w:pPr>
        <w:spacing w:before="240" w:after="60" w:line="240" w:lineRule="auto"/>
        <w:ind w:firstLine="36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практические навыки, необходимые для выполнения лабораторных исследований. Знания, приобретенные на теоретических и практических занятиях, учебной и производственной практиках, дают возможность медицинскому лабораторному технику осмысленно подходить к проведению лабораторных исследований и понимать их диагностическое значение.</w:t>
      </w:r>
    </w:p>
    <w:p w14:paraId="1DFA72D8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учтены современные достижения медицинской науки и практики, предусматривающие применение унифицированных методов исследования в клинико-диагностических лабораториях практического здравоохранения.</w:t>
      </w:r>
    </w:p>
    <w:p w14:paraId="2C148982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проводится в клинико-диагностических лабораториях МО.</w:t>
      </w:r>
    </w:p>
    <w:p w14:paraId="2AEC0D2E" w14:textId="77777777" w:rsidR="00D13E16" w:rsidRPr="0071534A" w:rsidRDefault="00D13E16" w:rsidP="00D13E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26618" w14:textId="77777777" w:rsidR="00D13E16" w:rsidRPr="0071534A" w:rsidRDefault="00D13E16" w:rsidP="00154B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целям и задачам преддипломной практики относится:</w:t>
      </w:r>
    </w:p>
    <w:p w14:paraId="08D36C08" w14:textId="77777777" w:rsidR="00D13E16" w:rsidRPr="0071534A" w:rsidRDefault="00D13E16" w:rsidP="00D13E1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общих и профессиональных компетенций; </w:t>
      </w:r>
    </w:p>
    <w:p w14:paraId="31E4230F" w14:textId="77777777" w:rsidR="00D13E16" w:rsidRPr="0071534A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обучающегося;</w:t>
      </w:r>
    </w:p>
    <w:p w14:paraId="1821BA1D" w14:textId="77777777" w:rsidR="00D13E16" w:rsidRPr="0071534A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проверка его готовности к самостоятельной трудовой деятельности;</w:t>
      </w:r>
    </w:p>
    <w:p w14:paraId="60ED9ED5" w14:textId="072D2064" w:rsidR="00D13E16" w:rsidRDefault="00D13E16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выполнение выпускной квалификационной работы в лабораториях МО.</w:t>
      </w:r>
    </w:p>
    <w:p w14:paraId="6940569F" w14:textId="77777777" w:rsidR="00590652" w:rsidRPr="0071534A" w:rsidRDefault="00590652" w:rsidP="00D13E16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8380"/>
      </w:tblGrid>
      <w:tr w:rsidR="00D13E16" w:rsidRPr="0071534A" w14:paraId="63041BE3" w14:textId="77777777" w:rsidTr="00590652">
        <w:trPr>
          <w:trHeight w:val="657"/>
        </w:trPr>
        <w:tc>
          <w:tcPr>
            <w:tcW w:w="1099" w:type="dxa"/>
          </w:tcPr>
          <w:p w14:paraId="16F34958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80" w:type="dxa"/>
          </w:tcPr>
          <w:p w14:paraId="0E516108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D13E16" w:rsidRPr="0071534A" w14:paraId="78DD283C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AEC535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hideMark/>
          </w:tcPr>
          <w:p w14:paraId="5ED051C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13E16" w:rsidRPr="0071534A" w14:paraId="19CBED3E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75D7ECE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8D68C2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D13E16" w:rsidRPr="0071534A" w14:paraId="61A0C35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F593007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B94417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D13E16" w:rsidRPr="0071534A" w14:paraId="07258AD6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F735252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62A12F1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13E16" w:rsidRPr="0071534A" w14:paraId="3BFA5C1A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64BDAB4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712169C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13E16" w:rsidRPr="0071534A" w14:paraId="54C87E79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EAC2DD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E671CCA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13E16" w:rsidRPr="0071534A" w14:paraId="6302F04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AA8C2FF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4D7EB7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D13E16" w:rsidRPr="0071534A" w14:paraId="54F55D5E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2C967D5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3A11027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</w:t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планировать повышение квалификации.</w:t>
            </w:r>
          </w:p>
        </w:tc>
      </w:tr>
      <w:tr w:rsidR="00D13E16" w:rsidRPr="0071534A" w14:paraId="70123DBB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40BCEA1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402F23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Быть готовым к смене технологий в профессиональной деятельности.</w:t>
            </w:r>
          </w:p>
        </w:tc>
      </w:tr>
      <w:tr w:rsidR="00D13E16" w:rsidRPr="0071534A" w14:paraId="00F151F0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6D71969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4F688F8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D13E16" w:rsidRPr="0071534A" w14:paraId="28C36460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4E10E5F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8F1367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D13E16" w:rsidRPr="0071534A" w14:paraId="15BF3C04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AEE74FD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90AFE00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D13E16" w:rsidRPr="0071534A" w14:paraId="3E139F0A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2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46E1C2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F3ACE92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D13E16" w:rsidRPr="0071534A" w14:paraId="3A890E51" w14:textId="77777777" w:rsidTr="00590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1C920F8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C0297DE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36F71E35" w14:textId="77777777" w:rsidR="00D13E16" w:rsidRPr="0071534A" w:rsidRDefault="00D13E16" w:rsidP="00D13E1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7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8380"/>
      </w:tblGrid>
      <w:tr w:rsidR="00D13E16" w:rsidRPr="0071534A" w14:paraId="1B06393D" w14:textId="77777777" w:rsidTr="0059065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EF0454C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01</w:t>
            </w:r>
          </w:p>
        </w:tc>
        <w:tc>
          <w:tcPr>
            <w:tcW w:w="8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9F7988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общеклинических исследований</w:t>
            </w:r>
          </w:p>
        </w:tc>
      </w:tr>
      <w:tr w:rsidR="00D13E16" w:rsidRPr="0071534A" w14:paraId="76AFFD29" w14:textId="77777777" w:rsidTr="0059065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8CEA30A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3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0A519439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D13E16" w:rsidRPr="0071534A" w14:paraId="4D18E0CE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88FFF69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746402E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D13E16" w:rsidRPr="0071534A" w14:paraId="2B66FBD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E750C3C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B634BFC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общеклинических исследований.</w:t>
            </w:r>
          </w:p>
        </w:tc>
      </w:tr>
      <w:tr w:rsidR="00D13E16" w:rsidRPr="0071534A" w14:paraId="2C6FE09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8D8DD66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2B2478E" w14:textId="77777777" w:rsidR="00D13E16" w:rsidRPr="0071534A" w:rsidRDefault="00D13E16" w:rsidP="005A66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15CF81B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B07B7B4" w14:textId="77777777" w:rsidR="00D13E16" w:rsidRPr="0071534A" w:rsidRDefault="00D13E16" w:rsidP="005A667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ПМ 02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21F4CBB" w14:textId="77777777" w:rsidR="00D13E16" w:rsidRPr="0071534A" w:rsidRDefault="00D13E16" w:rsidP="005A667D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</w:tr>
      <w:tr w:rsidR="00D13E16" w:rsidRPr="0071534A" w14:paraId="2CAC167D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4AF426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9296B2" w14:textId="77777777" w:rsidR="00D13E16" w:rsidRPr="0071534A" w:rsidRDefault="00D13E16" w:rsidP="005A66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гематологических исследований.</w:t>
            </w:r>
          </w:p>
        </w:tc>
      </w:tr>
      <w:tr w:rsidR="00D13E16" w:rsidRPr="0071534A" w14:paraId="72EC4AC8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0E77B7F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7998EB" w14:textId="77777777" w:rsidR="00D13E16" w:rsidRPr="0071534A" w:rsidRDefault="00D13E16" w:rsidP="005A667D">
            <w:pPr>
              <w:widowControl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забор капиллярной крови.</w:t>
            </w:r>
          </w:p>
        </w:tc>
      </w:tr>
      <w:tr w:rsidR="00D13E16" w:rsidRPr="0071534A" w14:paraId="52C44DDC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DFDCB9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77960D" w14:textId="77777777" w:rsidR="00D13E16" w:rsidRPr="0071534A" w:rsidRDefault="00D13E16" w:rsidP="005A66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общий анализ крови и дополнительные гематологические исследования; участвовать в контроле качества. </w:t>
            </w:r>
          </w:p>
        </w:tc>
      </w:tr>
      <w:tr w:rsidR="00D13E16" w:rsidRPr="0071534A" w14:paraId="1410F95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FEBC24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899B21" w14:textId="77777777" w:rsidR="00D13E16" w:rsidRPr="0071534A" w:rsidRDefault="00D13E16" w:rsidP="005A667D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Регистрировать полученные результаты лабораторных гематологических исследований. </w:t>
            </w:r>
          </w:p>
        </w:tc>
      </w:tr>
      <w:tr w:rsidR="00D13E16" w:rsidRPr="0071534A" w14:paraId="61F4571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A3A227E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4A3C33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7E3361F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5BE73D5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03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6EA81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</w:tr>
      <w:tr w:rsidR="00D13E16" w:rsidRPr="0071534A" w14:paraId="030A55A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442BC0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34AE29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исследований.</w:t>
            </w:r>
          </w:p>
        </w:tc>
      </w:tr>
      <w:tr w:rsidR="00D13E16" w:rsidRPr="0071534A" w14:paraId="4D64C34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E83C93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CA567C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D13E16" w:rsidRPr="0071534A" w14:paraId="7D70A0A8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DA4CB78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1E8F6A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биохимических исследований.</w:t>
            </w:r>
          </w:p>
        </w:tc>
      </w:tr>
      <w:tr w:rsidR="00D13E16" w:rsidRPr="0071534A" w14:paraId="7E518856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4D0545A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40DC5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D13E16" w:rsidRPr="0071534A" w14:paraId="50EAE845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8E834D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04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3F0D3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микробиологических исследований</w:t>
            </w:r>
          </w:p>
        </w:tc>
      </w:tr>
      <w:tr w:rsidR="00D13E16" w:rsidRPr="0071534A" w14:paraId="5B4B6F2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EDD917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4.1. 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230388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микробиологических исследований.</w:t>
            </w:r>
          </w:p>
        </w:tc>
      </w:tr>
      <w:tr w:rsidR="00D13E16" w:rsidRPr="0071534A" w14:paraId="1C2B66FE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7F49AB6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E02D00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</w:tr>
      <w:tr w:rsidR="00D13E16" w:rsidRPr="0071534A" w14:paraId="03B2A8D2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81AD9D7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23F674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проведенных исследований.</w:t>
            </w:r>
          </w:p>
        </w:tc>
      </w:tr>
      <w:tr w:rsidR="00D13E16" w:rsidRPr="0071534A" w14:paraId="2BDD5DB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8032A3F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78A84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5E1FF08B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661748C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05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C0FFBE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гистологических исследований</w:t>
            </w:r>
          </w:p>
        </w:tc>
      </w:tr>
      <w:tr w:rsidR="00D13E16" w:rsidRPr="0071534A" w14:paraId="3BDE7285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A5BDA25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CC6229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рабочее место для проведения лабораторных гистологических исследований.</w:t>
            </w:r>
          </w:p>
        </w:tc>
      </w:tr>
      <w:tr w:rsidR="00D13E16" w:rsidRPr="0071534A" w14:paraId="0B7D1C14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FDC37ED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5A5BB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</w:tr>
      <w:tr w:rsidR="00D13E16" w:rsidRPr="0071534A" w14:paraId="4D1E9B4A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9AADF44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 3.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440FCB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Регистрировать полученные результаты.</w:t>
            </w:r>
          </w:p>
        </w:tc>
      </w:tr>
      <w:tr w:rsidR="00D13E16" w:rsidRPr="0071534A" w14:paraId="7A0F873F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A3836BB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987D6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D13E16" w:rsidRPr="0071534A" w14:paraId="1B097281" w14:textId="77777777" w:rsidTr="0059065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0C469E2" w14:textId="77777777" w:rsidR="00D13E16" w:rsidRPr="0071534A" w:rsidRDefault="00D13E16" w:rsidP="005A667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8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1ECF74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Архивировать оставшийся после исследования материал.</w:t>
            </w:r>
          </w:p>
        </w:tc>
      </w:tr>
    </w:tbl>
    <w:p w14:paraId="547A7EC7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2CE528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1.2.Требования к результатам освоения преддипломной практики.</w:t>
      </w:r>
    </w:p>
    <w:p w14:paraId="416029BE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2E325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преддипломной практики обучающийся должен:</w:t>
      </w:r>
    </w:p>
    <w:p w14:paraId="044D348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4F67D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 Проведение лабораторных общеклинических исследований</w:t>
      </w:r>
    </w:p>
    <w:p w14:paraId="0AD0CBE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072B93D2" w14:textId="34434F1D" w:rsidR="00D13E16" w:rsidRPr="0071534A" w:rsidRDefault="00590652" w:rsidP="00590652">
      <w:pPr>
        <w:tabs>
          <w:tab w:val="left" w:pos="22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3E16"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2DD2A18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048B816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готовить биологический материал, реактивы, лабораторную посуду, оборудование;</w:t>
      </w:r>
    </w:p>
    <w:p w14:paraId="76EFF939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lastRenderedPageBreak/>
        <w:t>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6F38F15F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функциональные пробы;</w:t>
      </w:r>
    </w:p>
    <w:p w14:paraId="7690B87A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дополнительные химические исследования мочи (определение желчных пигментов, кетонов и пр.);</w:t>
      </w:r>
    </w:p>
    <w:p w14:paraId="290220F9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проводить количественную микроскопию осадка мочи;</w:t>
      </w:r>
    </w:p>
    <w:p w14:paraId="51B7C5A6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работать на анализаторах мочи;</w:t>
      </w:r>
    </w:p>
    <w:p w14:paraId="12265F4D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кал: определять его физические и химические свойства, готовить препараты для микроскопирования, проводить микроскопическое исследование;</w:t>
      </w:r>
    </w:p>
    <w:p w14:paraId="6522D953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определять физические и химические свойства дуоденального содержимого; проводить микроскопическое исследование желчи;</w:t>
      </w:r>
    </w:p>
    <w:p w14:paraId="04F82284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3E50E1DE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3FF5D92A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 xml:space="preserve">исследовать мокроту: определять физические и химические свойства, готовить препараты для микроскопического и </w:t>
      </w:r>
      <w:proofErr w:type="spellStart"/>
      <w:r w:rsidRPr="00590652">
        <w:rPr>
          <w:rFonts w:eastAsia="Times New Roman"/>
          <w:szCs w:val="28"/>
          <w:lang w:eastAsia="ru-RU"/>
        </w:rPr>
        <w:t>бактериоскопического</w:t>
      </w:r>
      <w:proofErr w:type="spellEnd"/>
      <w:r w:rsidRPr="00590652">
        <w:rPr>
          <w:rFonts w:eastAsia="Times New Roman"/>
          <w:szCs w:val="28"/>
          <w:lang w:eastAsia="ru-RU"/>
        </w:rPr>
        <w:t xml:space="preserve"> исследования;</w:t>
      </w:r>
    </w:p>
    <w:p w14:paraId="5599001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>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69A55868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590652">
        <w:rPr>
          <w:rFonts w:eastAsia="Times New Roman"/>
          <w:szCs w:val="28"/>
          <w:lang w:eastAsia="ru-RU"/>
        </w:rPr>
        <w:t xml:space="preserve">исследовать эякулят: определять физические и химические свойства, готовить препараты для микроскопического исследования; работать на </w:t>
      </w:r>
      <w:proofErr w:type="spellStart"/>
      <w:r w:rsidRPr="00590652">
        <w:rPr>
          <w:rFonts w:eastAsia="Times New Roman"/>
          <w:szCs w:val="28"/>
          <w:lang w:eastAsia="ru-RU"/>
        </w:rPr>
        <w:t>спермоанализаторах</w:t>
      </w:r>
      <w:proofErr w:type="spellEnd"/>
      <w:r w:rsidRPr="00590652">
        <w:rPr>
          <w:rFonts w:eastAsia="Times New Roman"/>
          <w:szCs w:val="28"/>
          <w:lang w:eastAsia="ru-RU"/>
        </w:rPr>
        <w:t>;</w:t>
      </w:r>
    </w:p>
    <w:p w14:paraId="073D76C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 </w:t>
      </w:r>
    </w:p>
    <w:p w14:paraId="5C01B64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задачи, структуру, оборудование, правила работы и технику безопасности в лаборатории клинических исследований;</w:t>
      </w:r>
    </w:p>
    <w:p w14:paraId="48BBD9A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мочи; морфологию клеточных и других элементов мочи; </w:t>
      </w:r>
    </w:p>
    <w:p w14:paraId="6998C2A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кала; </w:t>
      </w:r>
    </w:p>
    <w:p w14:paraId="2470D10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форменные элементы кала, их выявление; </w:t>
      </w:r>
    </w:p>
    <w:p w14:paraId="1710724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физико-химический состав содержимого желудка и двенадцатиперстной кишки; изменения состава содержимого желудка и двенадцатиперстной кишки при различных заболеваниях пищеварительной системы; </w:t>
      </w:r>
    </w:p>
    <w:p w14:paraId="6CFDF5F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 </w:t>
      </w:r>
    </w:p>
    <w:p w14:paraId="65D230E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</w:t>
      </w:r>
      <w:proofErr w:type="gramStart"/>
      <w:r w:rsidRPr="0071534A">
        <w:rPr>
          <w:rFonts w:eastAsia="Times New Roman"/>
          <w:szCs w:val="28"/>
          <w:lang w:eastAsia="ru-RU"/>
        </w:rPr>
        <w:t>др. ;</w:t>
      </w:r>
      <w:proofErr w:type="gramEnd"/>
    </w:p>
    <w:p w14:paraId="4BAB6AB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>морфологический состав, физико-химические свойства выпотных жидкостей, лабораторные показатели при инфекционно-воспалительных процессах, травмах, опухолях и др.;</w:t>
      </w:r>
    </w:p>
    <w:p w14:paraId="0A2A6D1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принципы и методы исследования отделяемого половых органов</w:t>
      </w:r>
    </w:p>
    <w:p w14:paraId="18A7C713" w14:textId="77777777" w:rsidR="00D13E16" w:rsidRPr="0071534A" w:rsidRDefault="00D13E16" w:rsidP="005A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ПМ.02 Проведение лабораторных гематологических исследований</w:t>
      </w:r>
    </w:p>
    <w:p w14:paraId="778CF4D2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5992315" w14:textId="77777777" w:rsidR="00D13E16" w:rsidRPr="0071534A" w:rsidRDefault="00D13E16" w:rsidP="005A6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иметь практический опыт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EE3D42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554E3820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CC15A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производить забор капиллярной крови для лабораторного исследования;</w:t>
      </w:r>
    </w:p>
    <w:p w14:paraId="1468062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рабочее место для проведения общего анализа крови и дополнительных исследований;</w:t>
      </w:r>
    </w:p>
    <w:p w14:paraId="75C004F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общий анализ крови и дополнительные исследования;</w:t>
      </w:r>
    </w:p>
    <w:p w14:paraId="628C586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дезинфицировать отработанный биоматериал и лабораторную посуду;</w:t>
      </w:r>
    </w:p>
    <w:p w14:paraId="3D28DA1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работать на гематологических анализаторах;</w:t>
      </w:r>
    </w:p>
    <w:p w14:paraId="63444AD2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F754A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задачи, структуру, оборудование, правила работы и техники безопасности в гематологической лаборатории;</w:t>
      </w:r>
    </w:p>
    <w:p w14:paraId="24772F8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теорию кроветворения; морфологию клеток крови в норме; </w:t>
      </w:r>
    </w:p>
    <w:p w14:paraId="0B675C5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понятия «эритроцитоз» и «</w:t>
      </w:r>
      <w:proofErr w:type="spellStart"/>
      <w:r w:rsidRPr="0071534A">
        <w:rPr>
          <w:rFonts w:eastAsia="Times New Roman"/>
          <w:szCs w:val="28"/>
          <w:lang w:eastAsia="ru-RU"/>
        </w:rPr>
        <w:t>эритропения</w:t>
      </w:r>
      <w:proofErr w:type="spellEnd"/>
      <w:r w:rsidRPr="0071534A">
        <w:rPr>
          <w:rFonts w:eastAsia="Times New Roman"/>
          <w:szCs w:val="28"/>
          <w:lang w:eastAsia="ru-RU"/>
        </w:rPr>
        <w:t xml:space="preserve">»; «лейкоцитоз» и «лейкопения»; «тромбоцитоз» и «тромбоцитопения»; </w:t>
      </w:r>
    </w:p>
    <w:p w14:paraId="174E004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изменения показателей гемограммы при реактивных состояниях,  при заболеваниях органов кроветворения (анемии, лейкозах, геморрагических диатезах и др. заболеваниях); </w:t>
      </w:r>
    </w:p>
    <w:p w14:paraId="266C42C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морфологические особенности эритроцитов при различных анемиях;</w:t>
      </w:r>
    </w:p>
    <w:p w14:paraId="224AE0F4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морфологические особенности лейкоцитов при различных патологиях</w:t>
      </w:r>
    </w:p>
    <w:p w14:paraId="2DA4B28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ПМ.03 Проведение лабораторных биохимических исследований</w:t>
      </w:r>
    </w:p>
    <w:p w14:paraId="2260CBBE" w14:textId="4302394C" w:rsidR="00D13E16" w:rsidRPr="00590652" w:rsidRDefault="00590652" w:rsidP="00590652">
      <w:pPr>
        <w:tabs>
          <w:tab w:val="left" w:pos="227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3E16" w:rsidRPr="005906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674F96F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0092071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7D27E409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7E641AD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 к биохимическим исследованиям;</w:t>
      </w:r>
    </w:p>
    <w:p w14:paraId="6165985E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определять биохимические показатели крови, мочи, ликвора и т.д.;</w:t>
      </w:r>
    </w:p>
    <w:p w14:paraId="1193434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работать на биохимических анализаторах;</w:t>
      </w:r>
    </w:p>
    <w:p w14:paraId="5988378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вести учетно-отчетную документацию; </w:t>
      </w:r>
    </w:p>
    <w:p w14:paraId="59C64B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принимать, регистрировать, отбирать клинический материал;</w:t>
      </w:r>
    </w:p>
    <w:p w14:paraId="2753B55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60F99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задачи, структуру, оборудование, правила работы и техники безопасности в биохимической лаборатории;</w:t>
      </w:r>
    </w:p>
    <w:p w14:paraId="1052E82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особенности подготовки пациента к биохимическим лабораторным исследованиям;</w:t>
      </w:r>
    </w:p>
    <w:p w14:paraId="57A1B82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>основные методы и диагностическое значение биохимических исследований крови, мочи, ликвора и т.д.;</w:t>
      </w:r>
    </w:p>
    <w:p w14:paraId="7223682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основы гомеостаза; биохимические механизмы сохранения гомеостаза;</w:t>
      </w:r>
    </w:p>
    <w:p w14:paraId="536020F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</w:t>
      </w:r>
      <w:proofErr w:type="spellStart"/>
      <w:r w:rsidRPr="0071534A">
        <w:rPr>
          <w:rFonts w:eastAsia="Times New Roman"/>
          <w:szCs w:val="28"/>
          <w:lang w:eastAsia="ru-RU"/>
        </w:rPr>
        <w:t>процесов</w:t>
      </w:r>
      <w:proofErr w:type="spellEnd"/>
      <w:r w:rsidRPr="0071534A">
        <w:rPr>
          <w:rFonts w:eastAsia="Times New Roman"/>
          <w:szCs w:val="28"/>
          <w:lang w:eastAsia="ru-RU"/>
        </w:rPr>
        <w:t xml:space="preserve">; </w:t>
      </w:r>
    </w:p>
    <w:p w14:paraId="29DCD05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основные методы исследования обмена веществ, гормонального профиля, ферментов и др.</w:t>
      </w:r>
    </w:p>
    <w:p w14:paraId="173146B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Проведение лабораторных микробиологических исследований</w:t>
      </w:r>
    </w:p>
    <w:p w14:paraId="58729B4B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3FBC6AA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3A5483C7" w14:textId="77777777" w:rsidR="00D13E16" w:rsidRPr="00590652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57502D7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ED8666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6849D22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731090A9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5D8AA9D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оценивать результат проведенных исследований;</w:t>
      </w:r>
    </w:p>
    <w:p w14:paraId="2BA18BAC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вести учетно-отчетную документацию; </w:t>
      </w:r>
    </w:p>
    <w:p w14:paraId="6F7809AB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6B17CA3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осуществлять подготовку реактивов, лабораторного оборудования и аппаратуры для исследования;</w:t>
      </w:r>
    </w:p>
    <w:p w14:paraId="0AB4E1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иммунологическое исследование;</w:t>
      </w:r>
    </w:p>
    <w:p w14:paraId="5844059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44966E95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оценку результатов иммунологического исследования;</w:t>
      </w:r>
    </w:p>
    <w:p w14:paraId="174A3FB7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7B171D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задачи, структуру, оборудование, правила работы и техники безопасности в микробиологической лаборатории; </w:t>
      </w:r>
    </w:p>
    <w:p w14:paraId="0B327FE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общие характеристики микроорганизмов, имеющие значение для лабораторной диагностики; </w:t>
      </w:r>
    </w:p>
    <w:p w14:paraId="2B6104D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требования к организации работы с микроорганизмами </w:t>
      </w:r>
      <w:r w:rsidRPr="00590652">
        <w:rPr>
          <w:rFonts w:eastAsia="Times New Roman"/>
          <w:szCs w:val="28"/>
          <w:lang w:eastAsia="ru-RU"/>
        </w:rPr>
        <w:t>III</w:t>
      </w:r>
      <w:r w:rsidRPr="0071534A">
        <w:rPr>
          <w:rFonts w:eastAsia="Times New Roman"/>
          <w:szCs w:val="28"/>
          <w:lang w:eastAsia="ru-RU"/>
        </w:rPr>
        <w:t>–</w:t>
      </w:r>
      <w:r w:rsidRPr="00590652">
        <w:rPr>
          <w:rFonts w:eastAsia="Times New Roman"/>
          <w:szCs w:val="28"/>
          <w:lang w:eastAsia="ru-RU"/>
        </w:rPr>
        <w:t>IV</w:t>
      </w:r>
      <w:r w:rsidRPr="0071534A">
        <w:rPr>
          <w:rFonts w:eastAsia="Times New Roman"/>
          <w:szCs w:val="28"/>
          <w:lang w:eastAsia="ru-RU"/>
        </w:rPr>
        <w:t xml:space="preserve"> групп патогенности; </w:t>
      </w:r>
    </w:p>
    <w:p w14:paraId="4402F8EE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организацию делопроизводства;</w:t>
      </w:r>
    </w:p>
    <w:p w14:paraId="411499F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задачи, структуру, оборудование, правила работы и техники безопасности в иммунологической лаборатории; </w:t>
      </w:r>
    </w:p>
    <w:p w14:paraId="4E63EBA7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строение иммунной системы; виды иммунитета; иммунокомпетентные клетки и их функции; </w:t>
      </w:r>
    </w:p>
    <w:p w14:paraId="6A544BB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виды и характеристику антигенов; </w:t>
      </w:r>
    </w:p>
    <w:p w14:paraId="3EE9BAD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lastRenderedPageBreak/>
        <w:t xml:space="preserve">классификацию строения функции иммуноглобулинов; </w:t>
      </w:r>
    </w:p>
    <w:p w14:paraId="27B0D02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механизм иммунологических реакций.</w:t>
      </w:r>
    </w:p>
    <w:p w14:paraId="452D1A3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ПМ.05 Проведение лабораторных гистологических исследований</w:t>
      </w:r>
    </w:p>
    <w:p w14:paraId="6E5296F9" w14:textId="77777777" w:rsidR="00D13E16" w:rsidRPr="0071534A" w:rsidRDefault="00D13E16" w:rsidP="005A667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7176D21A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76673530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приготовления гистологических препаратов;</w:t>
      </w:r>
    </w:p>
    <w:p w14:paraId="70707B7B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263E0011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готовить материал, реактивы, лабораторную посуду и аппаратуру для гистологического исследования;</w:t>
      </w:r>
    </w:p>
    <w:p w14:paraId="339552A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гистологическую обработку тканей и готовить микропрепараты для исследований;</w:t>
      </w:r>
    </w:p>
    <w:p w14:paraId="0291DA7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оценивать качество приготовленных гистологических препаратов;</w:t>
      </w:r>
    </w:p>
    <w:p w14:paraId="3077E23A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архивировать оставшийся от исследования материал;</w:t>
      </w:r>
    </w:p>
    <w:p w14:paraId="022E855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оформлять учётно-отчётную документацию;</w:t>
      </w:r>
    </w:p>
    <w:p w14:paraId="4DBF3DC4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проводить утилизацию отработанного материала,  дезинфекцию и стерилизацию лабораторной посуды, инструментария, средств защиты;</w:t>
      </w:r>
    </w:p>
    <w:p w14:paraId="3CB16125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E8AA38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задачи, структуру, оборудование, правила работы и техники безопасности в гистологической лаборатории; </w:t>
      </w:r>
    </w:p>
    <w:p w14:paraId="27D7281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 xml:space="preserve">правила взятия, обработки и архивирования  материала для гистологического исследования; </w:t>
      </w:r>
    </w:p>
    <w:p w14:paraId="042AF7D2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критерии качества гистологических препаратов;</w:t>
      </w:r>
    </w:p>
    <w:p w14:paraId="7F71DC7F" w14:textId="77777777" w:rsidR="00D13E16" w:rsidRPr="0071534A" w:rsidRDefault="00D13E16" w:rsidP="00590652">
      <w:pPr>
        <w:pStyle w:val="ab"/>
        <w:numPr>
          <w:ilvl w:val="0"/>
          <w:numId w:val="41"/>
        </w:numPr>
        <w:tabs>
          <w:tab w:val="left" w:pos="227"/>
        </w:tabs>
        <w:spacing w:line="240" w:lineRule="auto"/>
        <w:ind w:left="567" w:hanging="425"/>
        <w:rPr>
          <w:rFonts w:eastAsia="Times New Roman"/>
          <w:szCs w:val="28"/>
          <w:lang w:eastAsia="ru-RU"/>
        </w:rPr>
      </w:pPr>
      <w:r w:rsidRPr="0071534A">
        <w:rPr>
          <w:rFonts w:eastAsia="Times New Roman"/>
          <w:szCs w:val="28"/>
          <w:lang w:eastAsia="ru-RU"/>
        </w:rPr>
        <w:t>морфофункциональную характеристику органов и тканей.</w:t>
      </w:r>
    </w:p>
    <w:p w14:paraId="4E24F098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2EC5D1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Место преддипломной практики в структуре ППССЗ СПО.</w:t>
      </w:r>
    </w:p>
    <w:p w14:paraId="6F67D184" w14:textId="77777777" w:rsidR="00D13E16" w:rsidRPr="0071534A" w:rsidRDefault="00D13E16" w:rsidP="005A6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преддипломной практики является частью основной профессиональной образовательной программы в соответствии с ФГОС по специальности 31.02.03 Лабораторная диагностика СПО  в части закрепления основных видов деятельности: проведение лабораторных общеклинических, гематологических, биохимических, микробиологических и иммунологических, гистологических исследований.</w:t>
      </w:r>
    </w:p>
    <w:p w14:paraId="7CDDB90C" w14:textId="77777777" w:rsidR="00D13E16" w:rsidRPr="0071534A" w:rsidRDefault="00D13E16" w:rsidP="005A66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110A8D" w14:textId="77777777" w:rsidR="00D13E16" w:rsidRPr="0071534A" w:rsidRDefault="00D13E16" w:rsidP="00D13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Место и время проведения преддипломной практики.</w:t>
      </w:r>
    </w:p>
    <w:p w14:paraId="65CEB38A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Клинические лаборатории МО, соответствующие видам профессиональной деятельности. Сроки проведения преддипломной практики определяются графиком учебного процесса.  </w:t>
      </w:r>
    </w:p>
    <w:p w14:paraId="45CA99B0" w14:textId="77777777" w:rsidR="00D13E16" w:rsidRPr="0071534A" w:rsidRDefault="00D13E16" w:rsidP="00D13E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6C5A4" w14:textId="5F283F26" w:rsidR="00D13E16" w:rsidRDefault="00D13E16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прохождения преддипломной практики.</w:t>
      </w:r>
    </w:p>
    <w:p w14:paraId="260B8B6B" w14:textId="77777777" w:rsidR="00590652" w:rsidRPr="0071534A" w:rsidRDefault="00590652" w:rsidP="00D13E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78"/>
        <w:gridCol w:w="1501"/>
        <w:gridCol w:w="1675"/>
      </w:tblGrid>
      <w:tr w:rsidR="00D13E16" w:rsidRPr="0071534A" w14:paraId="04B9A4A8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9BE" w14:textId="77777777" w:rsidR="00D13E16" w:rsidRPr="0071534A" w:rsidRDefault="00D13E16" w:rsidP="005A667D">
            <w:pPr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75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лабораторных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4C1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дней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D26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D13E16" w:rsidRPr="0071534A" w14:paraId="6736DAFD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DD6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C6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общеклинических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30AD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3017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D13E16" w:rsidRPr="0071534A" w14:paraId="02A80095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6D5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FAF0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FB2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7694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D13E16" w:rsidRPr="0071534A" w14:paraId="111D7BAA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E6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B37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AF9F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65F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63B7432D" w14:textId="77777777" w:rsidTr="005A667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15F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EE39" w14:textId="77777777" w:rsidR="00D13E16" w:rsidRPr="0071534A" w:rsidRDefault="00D13E16" w:rsidP="005A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  <w:lang w:eastAsia="ru-RU"/>
              </w:rPr>
              <w:br w:type="page"/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микробиологических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C9D7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FB60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0DC37352" w14:textId="77777777" w:rsidTr="005A667D">
        <w:trPr>
          <w:trHeight w:val="46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31F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14:paraId="711973B5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07A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гистологических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D8C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8CFD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D13E16" w:rsidRPr="0071534A" w14:paraId="6466DE62" w14:textId="77777777" w:rsidTr="005A667D">
        <w:trPr>
          <w:trHeight w:val="19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71D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177" w14:textId="77777777" w:rsidR="00D13E16" w:rsidRPr="0071534A" w:rsidRDefault="00D13E16" w:rsidP="005A66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921B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8A3" w14:textId="77777777" w:rsidR="00D13E16" w:rsidRPr="0071534A" w:rsidRDefault="00D13E16" w:rsidP="005A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14:paraId="596E4625" w14:textId="77777777" w:rsidR="00D13E16" w:rsidRPr="0071534A" w:rsidRDefault="00D13E16" w:rsidP="00D13E16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5CC89" w14:textId="67AC6DE3" w:rsidR="00D13E16" w:rsidRPr="00590652" w:rsidRDefault="00590652" w:rsidP="00590652">
      <w:pPr>
        <w:spacing w:after="0" w:line="240" w:lineRule="auto"/>
        <w:ind w:firstLine="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 Результат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5906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программы преддипломной  практики</w:t>
      </w:r>
    </w:p>
    <w:p w14:paraId="06048E79" w14:textId="5D007E92" w:rsidR="00D13E16" w:rsidRPr="0071534A" w:rsidRDefault="00D13E16" w:rsidP="005906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преддипломной  практики является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</w:t>
      </w:r>
      <w:r w:rsidRPr="0071534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31.02.03  Лабораторная диагностика (</w:t>
      </w:r>
      <w:proofErr w:type="spellStart"/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углубленнойой</w:t>
      </w:r>
      <w:proofErr w:type="spellEnd"/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подготовки).</w:t>
      </w:r>
    </w:p>
    <w:p w14:paraId="398852E1" w14:textId="28248253" w:rsidR="00D13E16" w:rsidRDefault="00D13E16" w:rsidP="006C4C5E">
      <w:pPr>
        <w:spacing w:after="0" w:line="240" w:lineRule="auto"/>
        <w:ind w:firstLine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преддипломной практики проводится дифференцированный зачет.</w:t>
      </w:r>
    </w:p>
    <w:p w14:paraId="6C6FE99B" w14:textId="77777777" w:rsidR="006C4C5E" w:rsidRDefault="006C4C5E" w:rsidP="006C4C5E">
      <w:pPr>
        <w:spacing w:after="0" w:line="240" w:lineRule="auto"/>
        <w:ind w:firstLine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775423" w14:textId="77777777" w:rsidR="006C4C5E" w:rsidRDefault="006C4C5E" w:rsidP="006C4C5E">
      <w:pPr>
        <w:spacing w:after="0" w:line="240" w:lineRule="auto"/>
        <w:ind w:firstLine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5327C" w14:textId="77777777" w:rsidR="006C4C5E" w:rsidRDefault="006C4C5E" w:rsidP="006C4C5E">
      <w:pPr>
        <w:spacing w:after="0" w:line="240" w:lineRule="auto"/>
        <w:ind w:firstLine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BDD799" w14:textId="77777777" w:rsidR="005B7DF9" w:rsidRDefault="005B7DF9" w:rsidP="006C4C5E">
      <w:pPr>
        <w:spacing w:before="240" w:after="60" w:line="240" w:lineRule="auto"/>
        <w:outlineLvl w:val="6"/>
      </w:pPr>
    </w:p>
    <w:sectPr w:rsidR="005B7DF9" w:rsidSect="006C4C5E">
      <w:footerReference w:type="default" r:id="rId7"/>
      <w:foot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781C" w14:textId="77777777" w:rsidR="004D4F37" w:rsidRDefault="004D4F37">
      <w:pPr>
        <w:spacing w:after="0" w:line="240" w:lineRule="auto"/>
      </w:pPr>
      <w:r>
        <w:separator/>
      </w:r>
    </w:p>
  </w:endnote>
  <w:endnote w:type="continuationSeparator" w:id="0">
    <w:p w14:paraId="3C33B25E" w14:textId="77777777" w:rsidR="004D4F37" w:rsidRDefault="004D4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E6E7A" w14:textId="77777777" w:rsidR="00590652" w:rsidRDefault="00590652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6C4C5E">
      <w:rPr>
        <w:noProof/>
      </w:rPr>
      <w:t>2</w:t>
    </w:r>
    <w:r>
      <w:fldChar w:fldCharType="end"/>
    </w:r>
  </w:p>
  <w:p w14:paraId="391116E3" w14:textId="77777777" w:rsidR="00590652" w:rsidRDefault="0059065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6232486"/>
      <w:docPartObj>
        <w:docPartGallery w:val="Page Numbers (Bottom of Page)"/>
        <w:docPartUnique/>
      </w:docPartObj>
    </w:sdtPr>
    <w:sdtContent>
      <w:p w14:paraId="0791103F" w14:textId="37EB0629" w:rsidR="00590652" w:rsidRDefault="005906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C5E">
          <w:rPr>
            <w:noProof/>
          </w:rPr>
          <w:t>1</w:t>
        </w:r>
        <w:r>
          <w:fldChar w:fldCharType="end"/>
        </w:r>
      </w:p>
    </w:sdtContent>
  </w:sdt>
  <w:p w14:paraId="6F5E139B" w14:textId="77777777" w:rsidR="00590652" w:rsidRDefault="005906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29089" w14:textId="77777777" w:rsidR="004D4F37" w:rsidRDefault="004D4F37">
      <w:pPr>
        <w:spacing w:after="0" w:line="240" w:lineRule="auto"/>
      </w:pPr>
      <w:r>
        <w:separator/>
      </w:r>
    </w:p>
  </w:footnote>
  <w:footnote w:type="continuationSeparator" w:id="0">
    <w:p w14:paraId="356CBC80" w14:textId="77777777" w:rsidR="004D4F37" w:rsidRDefault="004D4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D34791C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563CF7"/>
    <w:multiLevelType w:val="hybridMultilevel"/>
    <w:tmpl w:val="01FECF54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911AC"/>
    <w:multiLevelType w:val="hybridMultilevel"/>
    <w:tmpl w:val="5466310E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35790"/>
    <w:multiLevelType w:val="hybridMultilevel"/>
    <w:tmpl w:val="4D52D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329BF"/>
    <w:multiLevelType w:val="hybridMultilevel"/>
    <w:tmpl w:val="5B88D7F6"/>
    <w:lvl w:ilvl="0" w:tplc="CFC43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824D4"/>
    <w:multiLevelType w:val="hybridMultilevel"/>
    <w:tmpl w:val="25D02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10D50"/>
    <w:multiLevelType w:val="hybridMultilevel"/>
    <w:tmpl w:val="C02CF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9357E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8" w15:restartNumberingAfterBreak="0">
    <w:nsid w:val="1AE63096"/>
    <w:multiLevelType w:val="hybridMultilevel"/>
    <w:tmpl w:val="2FF2E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9127A7"/>
    <w:multiLevelType w:val="hybridMultilevel"/>
    <w:tmpl w:val="5ABC6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440CC4"/>
    <w:multiLevelType w:val="hybridMultilevel"/>
    <w:tmpl w:val="D8F002D4"/>
    <w:lvl w:ilvl="0" w:tplc="FF4E171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FE69CD"/>
    <w:multiLevelType w:val="multilevel"/>
    <w:tmpl w:val="7278F05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7C39AE"/>
    <w:multiLevelType w:val="hybridMultilevel"/>
    <w:tmpl w:val="3264B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F4A"/>
    <w:multiLevelType w:val="hybridMultilevel"/>
    <w:tmpl w:val="CBC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F819B2"/>
    <w:multiLevelType w:val="multilevel"/>
    <w:tmpl w:val="448615EE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0"/>
        <w:szCs w:val="20"/>
      </w:rPr>
    </w:lvl>
  </w:abstractNum>
  <w:abstractNum w:abstractNumId="15" w15:restartNumberingAfterBreak="0">
    <w:nsid w:val="2B6D2117"/>
    <w:multiLevelType w:val="hybridMultilevel"/>
    <w:tmpl w:val="F7CE34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3006"/>
    <w:multiLevelType w:val="hybridMultilevel"/>
    <w:tmpl w:val="CFBC0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370C8C"/>
    <w:multiLevelType w:val="hybridMultilevel"/>
    <w:tmpl w:val="89BE9E58"/>
    <w:lvl w:ilvl="0" w:tplc="40845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E8CA96">
      <w:numFmt w:val="none"/>
      <w:lvlText w:val=""/>
      <w:lvlJc w:val="left"/>
      <w:pPr>
        <w:tabs>
          <w:tab w:val="num" w:pos="360"/>
        </w:tabs>
      </w:pPr>
    </w:lvl>
    <w:lvl w:ilvl="2" w:tplc="7F78A9B6">
      <w:numFmt w:val="none"/>
      <w:lvlText w:val=""/>
      <w:lvlJc w:val="left"/>
      <w:pPr>
        <w:tabs>
          <w:tab w:val="num" w:pos="360"/>
        </w:tabs>
      </w:pPr>
    </w:lvl>
    <w:lvl w:ilvl="3" w:tplc="52BA11CC">
      <w:numFmt w:val="none"/>
      <w:lvlText w:val=""/>
      <w:lvlJc w:val="left"/>
      <w:pPr>
        <w:tabs>
          <w:tab w:val="num" w:pos="360"/>
        </w:tabs>
      </w:pPr>
    </w:lvl>
    <w:lvl w:ilvl="4" w:tplc="1B84EAFC">
      <w:numFmt w:val="none"/>
      <w:lvlText w:val=""/>
      <w:lvlJc w:val="left"/>
      <w:pPr>
        <w:tabs>
          <w:tab w:val="num" w:pos="360"/>
        </w:tabs>
      </w:pPr>
    </w:lvl>
    <w:lvl w:ilvl="5" w:tplc="52AE4C3A">
      <w:numFmt w:val="none"/>
      <w:lvlText w:val=""/>
      <w:lvlJc w:val="left"/>
      <w:pPr>
        <w:tabs>
          <w:tab w:val="num" w:pos="360"/>
        </w:tabs>
      </w:pPr>
    </w:lvl>
    <w:lvl w:ilvl="6" w:tplc="E2AC9074">
      <w:numFmt w:val="none"/>
      <w:lvlText w:val=""/>
      <w:lvlJc w:val="left"/>
      <w:pPr>
        <w:tabs>
          <w:tab w:val="num" w:pos="360"/>
        </w:tabs>
      </w:pPr>
    </w:lvl>
    <w:lvl w:ilvl="7" w:tplc="2F8EDA2C">
      <w:numFmt w:val="none"/>
      <w:lvlText w:val=""/>
      <w:lvlJc w:val="left"/>
      <w:pPr>
        <w:tabs>
          <w:tab w:val="num" w:pos="360"/>
        </w:tabs>
      </w:pPr>
    </w:lvl>
    <w:lvl w:ilvl="8" w:tplc="65B2B95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7E1694"/>
    <w:multiLevelType w:val="hybridMultilevel"/>
    <w:tmpl w:val="746CCB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10C6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5A253A8"/>
    <w:multiLevelType w:val="hybridMultilevel"/>
    <w:tmpl w:val="4BB60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46E65"/>
    <w:multiLevelType w:val="hybridMultilevel"/>
    <w:tmpl w:val="C12A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B33B8A"/>
    <w:multiLevelType w:val="hybridMultilevel"/>
    <w:tmpl w:val="DE8ACFFC"/>
    <w:lvl w:ilvl="0" w:tplc="2648E9FA">
      <w:start w:val="1"/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hAnsi="Times New Roman" w:cs="Times New Roman" w:hint="default"/>
        <w:color w:val="auto"/>
      </w:rPr>
    </w:lvl>
    <w:lvl w:ilvl="1" w:tplc="5210C6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869A7"/>
    <w:multiLevelType w:val="hybridMultilevel"/>
    <w:tmpl w:val="B7ACB264"/>
    <w:lvl w:ilvl="0" w:tplc="4C70C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CE2009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25" w15:restartNumberingAfterBreak="0">
    <w:nsid w:val="476C49DF"/>
    <w:multiLevelType w:val="hybridMultilevel"/>
    <w:tmpl w:val="C9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2212"/>
    <w:multiLevelType w:val="hybridMultilevel"/>
    <w:tmpl w:val="A3EACE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B2429E"/>
    <w:multiLevelType w:val="hybridMultilevel"/>
    <w:tmpl w:val="A1107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53D72"/>
    <w:multiLevelType w:val="hybridMultilevel"/>
    <w:tmpl w:val="9BC2D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881CA0"/>
    <w:multiLevelType w:val="hybridMultilevel"/>
    <w:tmpl w:val="6C52E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890759"/>
    <w:multiLevelType w:val="hybridMultilevel"/>
    <w:tmpl w:val="2934215A"/>
    <w:lvl w:ilvl="0" w:tplc="D758F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A71B9"/>
    <w:multiLevelType w:val="hybridMultilevel"/>
    <w:tmpl w:val="6370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0D74"/>
    <w:multiLevelType w:val="hybridMultilevel"/>
    <w:tmpl w:val="ADB6C7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1C1266"/>
    <w:multiLevelType w:val="hybridMultilevel"/>
    <w:tmpl w:val="621AEE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A0CED"/>
    <w:multiLevelType w:val="hybridMultilevel"/>
    <w:tmpl w:val="E274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737BB0"/>
    <w:multiLevelType w:val="hybridMultilevel"/>
    <w:tmpl w:val="E2CA0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F555D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37" w15:restartNumberingAfterBreak="0">
    <w:nsid w:val="7408223E"/>
    <w:multiLevelType w:val="hybridMultilevel"/>
    <w:tmpl w:val="9268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451189"/>
    <w:multiLevelType w:val="hybridMultilevel"/>
    <w:tmpl w:val="E0466FB0"/>
    <w:lvl w:ilvl="0" w:tplc="4B66FF7C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546337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623801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4078686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911569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813524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82850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527509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911770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255318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72868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33797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02238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115407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776319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73099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002346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1436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63399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052526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40544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1185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95238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3020769">
    <w:abstractNumId w:val="35"/>
  </w:num>
  <w:num w:numId="24" w16cid:durableId="682587706">
    <w:abstractNumId w:val="12"/>
  </w:num>
  <w:num w:numId="25" w16cid:durableId="1470712101">
    <w:abstractNumId w:val="19"/>
  </w:num>
  <w:num w:numId="26" w16cid:durableId="153152549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7842448">
    <w:abstractNumId w:val="1"/>
  </w:num>
  <w:num w:numId="28" w16cid:durableId="1960646801">
    <w:abstractNumId w:val="15"/>
  </w:num>
  <w:num w:numId="29" w16cid:durableId="78066237">
    <w:abstractNumId w:val="18"/>
  </w:num>
  <w:num w:numId="30" w16cid:durableId="1729182078">
    <w:abstractNumId w:val="11"/>
  </w:num>
  <w:num w:numId="31" w16cid:durableId="1475028016">
    <w:abstractNumId w:val="25"/>
  </w:num>
  <w:num w:numId="32" w16cid:durableId="768046318">
    <w:abstractNumId w:val="31"/>
  </w:num>
  <w:num w:numId="33" w16cid:durableId="1697268598">
    <w:abstractNumId w:val="27"/>
  </w:num>
  <w:num w:numId="34" w16cid:durableId="1232424702">
    <w:abstractNumId w:val="3"/>
  </w:num>
  <w:num w:numId="35" w16cid:durableId="591353318">
    <w:abstractNumId w:val="16"/>
  </w:num>
  <w:num w:numId="36" w16cid:durableId="1853647237">
    <w:abstractNumId w:val="24"/>
  </w:num>
  <w:num w:numId="37" w16cid:durableId="1141002849">
    <w:abstractNumId w:val="7"/>
  </w:num>
  <w:num w:numId="38" w16cid:durableId="239104303">
    <w:abstractNumId w:val="36"/>
  </w:num>
  <w:num w:numId="39" w16cid:durableId="894125806">
    <w:abstractNumId w:val="14"/>
  </w:num>
  <w:num w:numId="40" w16cid:durableId="290402389">
    <w:abstractNumId w:val="30"/>
  </w:num>
  <w:num w:numId="41" w16cid:durableId="137384155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556"/>
    <w:rsid w:val="00154B1E"/>
    <w:rsid w:val="00211DD8"/>
    <w:rsid w:val="0029315C"/>
    <w:rsid w:val="002D5737"/>
    <w:rsid w:val="003E1246"/>
    <w:rsid w:val="004D4F37"/>
    <w:rsid w:val="004D70DA"/>
    <w:rsid w:val="004E6CA3"/>
    <w:rsid w:val="004F1143"/>
    <w:rsid w:val="00584A27"/>
    <w:rsid w:val="00590652"/>
    <w:rsid w:val="005A667D"/>
    <w:rsid w:val="005B7DF9"/>
    <w:rsid w:val="005D3D89"/>
    <w:rsid w:val="006C4C5E"/>
    <w:rsid w:val="00B91CE8"/>
    <w:rsid w:val="00BB4F25"/>
    <w:rsid w:val="00D13E16"/>
    <w:rsid w:val="00D44556"/>
    <w:rsid w:val="00D52A90"/>
    <w:rsid w:val="00E97F34"/>
    <w:rsid w:val="00F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339E6"/>
  <w15:docId w15:val="{099E1F0B-E55C-491D-B2EA-745F8C3C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13E16"/>
  </w:style>
  <w:style w:type="paragraph" w:styleId="1">
    <w:name w:val="heading 1"/>
    <w:basedOn w:val="a0"/>
    <w:next w:val="a0"/>
    <w:link w:val="10"/>
    <w:qFormat/>
    <w:rsid w:val="00D13E16"/>
    <w:pPr>
      <w:keepNext/>
      <w:widowControl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D13E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D13E1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13E16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13E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D13E1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13E16"/>
  </w:style>
  <w:style w:type="paragraph" w:styleId="a4">
    <w:name w:val="Title"/>
    <w:basedOn w:val="a0"/>
    <w:link w:val="a5"/>
    <w:qFormat/>
    <w:rsid w:val="00D13E16"/>
    <w:pPr>
      <w:spacing w:after="0" w:line="240" w:lineRule="auto"/>
      <w:jc w:val="center"/>
    </w:pPr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D13E16"/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paragraph" w:styleId="a6">
    <w:name w:val="Body Text"/>
    <w:basedOn w:val="a0"/>
    <w:link w:val="a7"/>
    <w:rsid w:val="00D13E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D13E1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rsid w:val="00D13E1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rsid w:val="00D13E1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D13E16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2"/>
    <w:rsid w:val="00D13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D13E16"/>
  </w:style>
  <w:style w:type="paragraph" w:customStyle="1" w:styleId="a">
    <w:name w:val="Перечисление для таблиц"/>
    <w:basedOn w:val="a0"/>
    <w:rsid w:val="00D13E16"/>
    <w:pPr>
      <w:numPr>
        <w:numId w:val="35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0"/>
    <w:uiPriority w:val="34"/>
    <w:qFormat/>
    <w:rsid w:val="00D13E16"/>
    <w:pPr>
      <w:spacing w:after="0" w:line="0" w:lineRule="atLeast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c">
    <w:name w:val="header"/>
    <w:basedOn w:val="a0"/>
    <w:link w:val="ad"/>
    <w:rsid w:val="00D13E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D13E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D13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E490426FA1F417B964E942E3A6CE9DE">
    <w:name w:val="CE490426FA1F417B964E942E3A6CE9DE"/>
    <w:rsid w:val="00D13E16"/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0"/>
    <w:link w:val="af1"/>
    <w:rsid w:val="00D13E1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basedOn w:val="a1"/>
    <w:link w:val="af0"/>
    <w:rsid w:val="00D13E16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ПК Администратор</cp:lastModifiedBy>
  <cp:revision>3</cp:revision>
  <dcterms:created xsi:type="dcterms:W3CDTF">2022-05-25T05:27:00Z</dcterms:created>
  <dcterms:modified xsi:type="dcterms:W3CDTF">2026-05-15T10:11:00Z</dcterms:modified>
</cp:coreProperties>
</file>